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hint="default" w:ascii="Times New Roman" w:hAnsi="Times New Roman" w:cs="Times New Roman"/>
          <w:b/>
          <w:sz w:val="28"/>
          <w:szCs w:val="28"/>
        </w:rPr>
        <w:t>Протокол внеочередного заседания №4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 учителей русского языка и литературы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                                    От 22 марта 2023 года.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Присутствовало: 7 человек.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Тема : </w:t>
      </w:r>
      <w:r>
        <w:rPr>
          <w:rFonts w:hint="default" w:ascii="Times New Roman" w:hAnsi="Times New Roman" w:cs="Times New Roman"/>
          <w:b/>
          <w:sz w:val="28"/>
          <w:szCs w:val="28"/>
        </w:rPr>
        <w:t>«Формирование и развитие функциональной грамотности школьника как один из способов повышения качества обучения».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Повестка дня: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Понятие и виды функциональной грамотности, понятие «языковой грамотности», основные подходы к оценке грамотности, примеры открытых заданий по русскому языку и литературе.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Изучение мирового и отечественного опыта по формированию функциональной грамотности школьников.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Эффективные механизмы формирования, развития и оценки функциональной грамотности обучающихся.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работы с детьми с ограниченными возможностями.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 xml:space="preserve">                                    Ход заседания: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 первому вопросу</w:t>
      </w:r>
      <w:r>
        <w:rPr>
          <w:rFonts w:hint="default" w:ascii="Times New Roman" w:hAnsi="Times New Roman" w:cs="Times New Roman"/>
          <w:sz w:val="28"/>
          <w:szCs w:val="28"/>
        </w:rPr>
        <w:t xml:space="preserve"> «Понятие и виды функциональной грамотности, понятие «языковой грамотности», основные подходы к оценке грамотности, примеры открытых заданий по русскому языку и литературе» выступила учитель УК3 Тихонова Т.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</w:rPr>
        <w:t>. Она рассказала о понятиях и видах функциональной грамотности , о языковой грамотности, о речевой грамотности , основных подходах к оценке грамотности, познакомила с примерами заданий по функциональной грамотности, которые применяет в совей педагогической деятельности.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 второму вопросу</w:t>
      </w:r>
      <w:r>
        <w:rPr>
          <w:rFonts w:hint="default" w:ascii="Times New Roman" w:hAnsi="Times New Roman" w:cs="Times New Roman"/>
          <w:sz w:val="28"/>
          <w:szCs w:val="28"/>
        </w:rPr>
        <w:t xml:space="preserve"> «Изучение мирового и отечественного опыта по формированию функциональной грамотности школьников» выступила учитель УК1 Ситова А.Ш. Она изучила, проанализировала и представила вниманию опыт формирования функциональной грамотности в мире и России, указала на необходимость развития этого направления в преподавании русского языка и литературы.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 третьему вопросу</w:t>
      </w:r>
      <w:r>
        <w:rPr>
          <w:rFonts w:hint="default" w:ascii="Times New Roman" w:hAnsi="Times New Roman" w:cs="Times New Roman"/>
          <w:sz w:val="28"/>
          <w:szCs w:val="28"/>
        </w:rPr>
        <w:t xml:space="preserve"> «Эффективные механизмы формирования, развития и оценки функциональной грамотности обучающихся» выступила учитель УК1 Давыдова Е.А. Она познакомила с основными механизмами формирования, развития и оценки заданий по функциональной грамотности.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 четвёртому вопросу</w:t>
      </w:r>
      <w:r>
        <w:rPr>
          <w:rFonts w:hint="default" w:ascii="Times New Roman" w:hAnsi="Times New Roman" w:cs="Times New Roman"/>
          <w:sz w:val="28"/>
          <w:szCs w:val="28"/>
        </w:rPr>
        <w:t xml:space="preserve"> «Организация работы с детьми с ограниченными возможностями» выступила Позднякова В.А. Она поделилась своими методическими приёмами по организации работы с детьми с ОВЗ. Познакомила со своими методическими приёмами преподавания и общения с такими детьми.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80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i/>
          <w:sz w:val="28"/>
          <w:szCs w:val="28"/>
        </w:rPr>
        <w:t xml:space="preserve">                                                  Решили: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80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8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1.Принять к сведению всю информацию, с которой познакомились на заседании.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2.Применять новые методики и формы работы по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формированию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функциональной грамотности в обучении школьников.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63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Руководитель 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hint="default" w:ascii="Times New Roman" w:hAnsi="Times New Roman" w:cs="Times New Roman"/>
          <w:sz w:val="28"/>
          <w:szCs w:val="28"/>
        </w:rPr>
        <w:t>Цей Р.Е.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Секретарь заседания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>Ситова А.Ш.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426E88"/>
    <w:multiLevelType w:val="multilevel"/>
    <w:tmpl w:val="5D426E8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328FC"/>
    <w:multiLevelType w:val="multilevel"/>
    <w:tmpl w:val="734328FC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F2"/>
    <w:rsid w:val="00033528"/>
    <w:rsid w:val="000D22F2"/>
    <w:rsid w:val="001F6D24"/>
    <w:rsid w:val="00277A65"/>
    <w:rsid w:val="0034234E"/>
    <w:rsid w:val="005B17CB"/>
    <w:rsid w:val="006356CD"/>
    <w:rsid w:val="006448B1"/>
    <w:rsid w:val="007C3865"/>
    <w:rsid w:val="007F5F2A"/>
    <w:rsid w:val="009E7BFF"/>
    <w:rsid w:val="00B80DDB"/>
    <w:rsid w:val="00CA37D6"/>
    <w:rsid w:val="00D24180"/>
    <w:rsid w:val="00D315E8"/>
    <w:rsid w:val="00EF118F"/>
    <w:rsid w:val="1765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F61E0-FECB-4207-BC84-343D9C962D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398</Words>
  <Characters>2271</Characters>
  <Lines>18</Lines>
  <Paragraphs>5</Paragraphs>
  <TotalTime>157</TotalTime>
  <ScaleCrop>false</ScaleCrop>
  <LinksUpToDate>false</LinksUpToDate>
  <CharactersWithSpaces>2664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2022-12-23T18:20:00Z</dcterms:created>
  <dc:creator>1234567</dc:creator>
  <cp:lastModifiedBy>ОЦ2.3</cp:lastModifiedBy>
  <cp:lastPrinted>2022-12-24T07:17:00Z</cp:lastPrinted>
  <dcterms:modified xsi:type="dcterms:W3CDTF">2023-03-23T09:02:03Z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BA844995EFD04A38B6A53C1EF0D061DA</vt:lpwstr>
  </property>
</Properties>
</file>